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3C92" w14:textId="02BF7244" w:rsidR="00393848" w:rsidRPr="002323E9" w:rsidRDefault="00E62801" w:rsidP="00393848">
      <w:pPr>
        <w:keepLines/>
        <w:jc w:val="center"/>
        <w:outlineLvl w:val="0"/>
        <w:rPr>
          <w:b/>
          <w:bCs/>
          <w:kern w:val="32"/>
          <w:vertAlign w:val="superscript"/>
        </w:rPr>
      </w:pPr>
      <w:r>
        <w:rPr>
          <w:b/>
          <w:bCs/>
          <w:kern w:val="32"/>
          <w:sz w:val="32"/>
          <w:szCs w:val="32"/>
        </w:rPr>
        <w:t>Handou</w:t>
      </w:r>
      <w:r w:rsidR="0072558D">
        <w:rPr>
          <w:b/>
          <w:bCs/>
          <w:kern w:val="32"/>
          <w:sz w:val="32"/>
          <w:szCs w:val="32"/>
        </w:rPr>
        <w:t xml:space="preserve">t </w:t>
      </w:r>
      <w:r w:rsidR="00DC5442">
        <w:rPr>
          <w:b/>
          <w:bCs/>
          <w:kern w:val="32"/>
          <w:sz w:val="32"/>
          <w:szCs w:val="32"/>
        </w:rPr>
        <w:t>2</w:t>
      </w:r>
      <w:bookmarkStart w:id="0" w:name="_GoBack"/>
      <w:bookmarkEnd w:id="0"/>
      <w:r w:rsidR="002F0911">
        <w:rPr>
          <w:b/>
          <w:bCs/>
          <w:kern w:val="32"/>
          <w:sz w:val="32"/>
          <w:szCs w:val="32"/>
        </w:rPr>
        <w:t xml:space="preserve">: </w:t>
      </w:r>
      <w:r w:rsidR="00393848" w:rsidRPr="008D0CA7">
        <w:rPr>
          <w:b/>
          <w:bCs/>
          <w:kern w:val="32"/>
          <w:sz w:val="32"/>
          <w:szCs w:val="32"/>
        </w:rPr>
        <w:t>Excerpt</w:t>
      </w:r>
      <w:r w:rsidR="00AF16FF" w:rsidRPr="008D0CA7">
        <w:rPr>
          <w:b/>
          <w:bCs/>
          <w:kern w:val="32"/>
          <w:sz w:val="32"/>
          <w:szCs w:val="32"/>
        </w:rPr>
        <w:t>s</w:t>
      </w:r>
      <w:r w:rsidR="00393848" w:rsidRPr="008D0CA7">
        <w:rPr>
          <w:b/>
          <w:bCs/>
          <w:kern w:val="32"/>
          <w:sz w:val="32"/>
          <w:szCs w:val="32"/>
        </w:rPr>
        <w:t xml:space="preserve"> from a Management of Records Procedure</w:t>
      </w:r>
      <w:r w:rsidR="006F4BAB">
        <w:rPr>
          <w:b/>
          <w:bCs/>
          <w:kern w:val="32"/>
          <w:vertAlign w:val="superscript"/>
        </w:rPr>
        <w:t>1-1</w:t>
      </w:r>
      <w:r w:rsidR="00367625">
        <w:rPr>
          <w:b/>
          <w:bCs/>
          <w:kern w:val="32"/>
          <w:vertAlign w:val="superscript"/>
        </w:rPr>
        <w:t>6</w:t>
      </w:r>
    </w:p>
    <w:p w14:paraId="3C568049" w14:textId="77777777" w:rsidR="00437289" w:rsidRPr="00437289" w:rsidRDefault="00437289" w:rsidP="00393848">
      <w:pPr>
        <w:keepLines/>
        <w:jc w:val="center"/>
        <w:outlineLvl w:val="0"/>
        <w:rPr>
          <w:b/>
          <w:bCs/>
          <w:kern w:val="32"/>
          <w:sz w:val="20"/>
          <w:szCs w:val="20"/>
        </w:rPr>
      </w:pPr>
    </w:p>
    <w:p w14:paraId="5D8442CA" w14:textId="77777777" w:rsidR="00437289" w:rsidRPr="00437289" w:rsidRDefault="00437289" w:rsidP="00437289">
      <w:pPr>
        <w:keepLines/>
        <w:outlineLvl w:val="0"/>
        <w:rPr>
          <w:bCs/>
          <w:kern w:val="32"/>
        </w:rPr>
      </w:pPr>
      <w:r w:rsidRPr="00437289">
        <w:rPr>
          <w:bCs/>
          <w:kern w:val="32"/>
        </w:rPr>
        <w:t>The following excerpts are from a</w:t>
      </w:r>
      <w:r>
        <w:rPr>
          <w:bCs/>
          <w:kern w:val="32"/>
        </w:rPr>
        <w:t>n</w:t>
      </w:r>
      <w:r w:rsidRPr="00437289">
        <w:rPr>
          <w:bCs/>
          <w:kern w:val="32"/>
        </w:rPr>
        <w:t xml:space="preserve"> ISO15189</w:t>
      </w:r>
      <w:r w:rsidR="00EE49AE">
        <w:rPr>
          <w:bCs/>
          <w:kern w:val="32"/>
        </w:rPr>
        <w:t>:2012</w:t>
      </w:r>
      <w:r w:rsidRPr="00437289">
        <w:rPr>
          <w:bCs/>
          <w:kern w:val="32"/>
        </w:rPr>
        <w:t xml:space="preserve"> accredited laboratory </w:t>
      </w:r>
      <w:r>
        <w:rPr>
          <w:bCs/>
          <w:kern w:val="32"/>
        </w:rPr>
        <w:t>procedure.</w:t>
      </w:r>
    </w:p>
    <w:p w14:paraId="36032A28" w14:textId="77777777" w:rsidR="00437289" w:rsidRPr="00437289" w:rsidRDefault="00437289" w:rsidP="00393848">
      <w:pPr>
        <w:keepLines/>
        <w:jc w:val="center"/>
        <w:outlineLvl w:val="0"/>
        <w:rPr>
          <w:b/>
          <w:bCs/>
          <w:kern w:val="32"/>
          <w:sz w:val="20"/>
          <w:szCs w:val="20"/>
        </w:rPr>
      </w:pPr>
    </w:p>
    <w:p w14:paraId="32751427" w14:textId="77777777" w:rsidR="00393848" w:rsidRPr="008D0CA7" w:rsidRDefault="00393848" w:rsidP="003B4258">
      <w:pPr>
        <w:keepLines/>
        <w:numPr>
          <w:ilvl w:val="0"/>
          <w:numId w:val="1"/>
        </w:numPr>
        <w:tabs>
          <w:tab w:val="clear" w:pos="1008"/>
          <w:tab w:val="left" w:pos="450"/>
          <w:tab w:val="left" w:pos="540"/>
          <w:tab w:val="num" w:pos="810"/>
        </w:tabs>
        <w:ind w:hanging="1008"/>
        <w:outlineLvl w:val="0"/>
        <w:rPr>
          <w:b/>
          <w:bCs/>
          <w:kern w:val="32"/>
        </w:rPr>
      </w:pPr>
      <w:r w:rsidRPr="008D0CA7">
        <w:rPr>
          <w:b/>
          <w:bCs/>
          <w:kern w:val="32"/>
        </w:rPr>
        <w:t>Procedure</w:t>
      </w:r>
    </w:p>
    <w:p w14:paraId="5092EAEB" w14:textId="77777777" w:rsidR="00393848" w:rsidRPr="00AF16FF" w:rsidRDefault="00393848" w:rsidP="003B4258">
      <w:pPr>
        <w:keepNext/>
        <w:tabs>
          <w:tab w:val="num" w:pos="450"/>
          <w:tab w:val="left" w:pos="900"/>
          <w:tab w:val="left" w:pos="1260"/>
        </w:tabs>
        <w:ind w:left="1260" w:hanging="1260"/>
        <w:outlineLvl w:val="1"/>
        <w:rPr>
          <w:b/>
          <w:bCs/>
          <w:sz w:val="20"/>
          <w:szCs w:val="20"/>
          <w:lang w:val="en-GB"/>
        </w:rPr>
      </w:pPr>
      <w:r w:rsidRPr="00AF16FF">
        <w:rPr>
          <w:b/>
          <w:bCs/>
          <w:sz w:val="20"/>
          <w:szCs w:val="20"/>
          <w:lang w:val="en-GB"/>
        </w:rPr>
        <w:t>5.1</w:t>
      </w:r>
      <w:r w:rsidRPr="00AF16FF">
        <w:rPr>
          <w:b/>
          <w:bCs/>
          <w:sz w:val="20"/>
          <w:szCs w:val="20"/>
          <w:lang w:val="en-GB"/>
        </w:rPr>
        <w:tab/>
        <w:t>Create Forms</w:t>
      </w:r>
    </w:p>
    <w:p w14:paraId="2F4B0F8A" w14:textId="77777777" w:rsidR="00393848" w:rsidRPr="00AF16FF" w:rsidRDefault="00393848" w:rsidP="003B4258">
      <w:pPr>
        <w:keepNext/>
        <w:tabs>
          <w:tab w:val="left" w:pos="900"/>
          <w:tab w:val="left" w:pos="1260"/>
        </w:tabs>
        <w:ind w:left="1260" w:hanging="810"/>
        <w:outlineLvl w:val="1"/>
        <w:rPr>
          <w:bCs/>
          <w:i/>
          <w:sz w:val="20"/>
          <w:szCs w:val="20"/>
          <w:lang w:val="en-GB"/>
        </w:rPr>
      </w:pPr>
      <w:r w:rsidRPr="00AF16FF">
        <w:rPr>
          <w:bCs/>
          <w:i/>
          <w:sz w:val="20"/>
          <w:szCs w:val="20"/>
          <w:lang w:val="en-GB"/>
        </w:rPr>
        <w:t>Responsible staff: Document authors</w:t>
      </w:r>
    </w:p>
    <w:p w14:paraId="6D9FF6A0" w14:textId="77777777" w:rsidR="00393848" w:rsidRPr="00AF16FF" w:rsidRDefault="00393848" w:rsidP="003B4258">
      <w:pPr>
        <w:numPr>
          <w:ilvl w:val="2"/>
          <w:numId w:val="1"/>
        </w:numPr>
        <w:tabs>
          <w:tab w:val="clear" w:pos="1296"/>
          <w:tab w:val="num" w:pos="360"/>
          <w:tab w:val="left" w:pos="720"/>
          <w:tab w:val="left" w:pos="1440"/>
        </w:tabs>
        <w:suppressAutoHyphens/>
        <w:overflowPunct w:val="0"/>
        <w:autoSpaceDE w:val="0"/>
        <w:autoSpaceDN w:val="0"/>
        <w:adjustRightInd w:val="0"/>
        <w:ind w:left="720"/>
        <w:textAlignment w:val="baseline"/>
        <w:outlineLvl w:val="2"/>
        <w:rPr>
          <w:bCs/>
          <w:sz w:val="20"/>
          <w:szCs w:val="20"/>
        </w:rPr>
      </w:pPr>
      <w:r w:rsidRPr="00AF16FF">
        <w:rPr>
          <w:bCs/>
          <w:sz w:val="20"/>
          <w:szCs w:val="20"/>
        </w:rPr>
        <w:t xml:space="preserve">Create a form to capture data generated from performing a procedure. Every form must have a governing procedure, which when filled becomes a record that demonstrates compliance to that procedure. </w:t>
      </w:r>
    </w:p>
    <w:p w14:paraId="2CC53BA2" w14:textId="77777777" w:rsidR="00393848" w:rsidRPr="00AF16FF" w:rsidRDefault="00393848" w:rsidP="003B4258">
      <w:pPr>
        <w:numPr>
          <w:ilvl w:val="2"/>
          <w:numId w:val="1"/>
        </w:numPr>
        <w:tabs>
          <w:tab w:val="clear" w:pos="1296"/>
          <w:tab w:val="num" w:pos="360"/>
        </w:tabs>
        <w:suppressAutoHyphens/>
        <w:overflowPunct w:val="0"/>
        <w:autoSpaceDE w:val="0"/>
        <w:autoSpaceDN w:val="0"/>
        <w:adjustRightInd w:val="0"/>
        <w:ind w:left="720"/>
        <w:textAlignment w:val="baseline"/>
        <w:outlineLvl w:val="2"/>
        <w:rPr>
          <w:rFonts w:cs="Arial"/>
          <w:bCs/>
          <w:sz w:val="20"/>
          <w:szCs w:val="20"/>
        </w:rPr>
      </w:pPr>
      <w:r w:rsidRPr="00AF16FF">
        <w:rPr>
          <w:rFonts w:cs="Arial"/>
          <w:bCs/>
          <w:sz w:val="20"/>
          <w:szCs w:val="20"/>
        </w:rPr>
        <w:t>Assign each form a descriptive title, a unique code and revision status.  The code of the form must be derived from the parent procedure with ‘F’ replacing ‘P’ and a numerical suffix to denote the form number.</w:t>
      </w:r>
    </w:p>
    <w:p w14:paraId="258D71B9" w14:textId="77777777" w:rsidR="00393848" w:rsidRPr="00AF16FF" w:rsidRDefault="00393848" w:rsidP="00AF16FF">
      <w:pPr>
        <w:ind w:left="720" w:hanging="720"/>
        <w:rPr>
          <w:sz w:val="20"/>
          <w:szCs w:val="20"/>
        </w:rPr>
      </w:pPr>
      <w:r w:rsidRPr="00AF16FF">
        <w:rPr>
          <w:b/>
          <w:sz w:val="20"/>
          <w:szCs w:val="20"/>
        </w:rPr>
        <w:t>5.1.3</w:t>
      </w:r>
      <w:r w:rsidRPr="00AF16FF">
        <w:rPr>
          <w:sz w:val="20"/>
          <w:szCs w:val="20"/>
        </w:rPr>
        <w:tab/>
        <w:t xml:space="preserve">Approval of the parent procedure extends to all its associated forms. </w:t>
      </w:r>
    </w:p>
    <w:p w14:paraId="3E507EB4" w14:textId="77777777" w:rsidR="00393848" w:rsidRPr="00AF16FF" w:rsidRDefault="00393848" w:rsidP="00AF16FF">
      <w:pPr>
        <w:ind w:left="720" w:hanging="720"/>
        <w:rPr>
          <w:sz w:val="20"/>
          <w:szCs w:val="20"/>
        </w:rPr>
      </w:pPr>
    </w:p>
    <w:p w14:paraId="31199795" w14:textId="77777777" w:rsidR="00393848" w:rsidRPr="00393848" w:rsidRDefault="00393848" w:rsidP="003B4258">
      <w:pPr>
        <w:suppressAutoHyphens/>
        <w:ind w:left="450" w:hanging="450"/>
        <w:rPr>
          <w:b/>
          <w:sz w:val="20"/>
          <w:szCs w:val="20"/>
          <w:lang w:val="en-GB"/>
        </w:rPr>
      </w:pPr>
      <w:r w:rsidRPr="00393848">
        <w:rPr>
          <w:b/>
          <w:sz w:val="20"/>
          <w:szCs w:val="20"/>
          <w:lang w:val="en-GB"/>
        </w:rPr>
        <w:t>5.2</w:t>
      </w:r>
      <w:r w:rsidRPr="00393848">
        <w:rPr>
          <w:b/>
          <w:sz w:val="20"/>
          <w:szCs w:val="20"/>
          <w:lang w:val="en-GB"/>
        </w:rPr>
        <w:tab/>
        <w:t>Create Records</w:t>
      </w:r>
      <w:r w:rsidRPr="00393848">
        <w:rPr>
          <w:b/>
          <w:sz w:val="20"/>
          <w:szCs w:val="20"/>
          <w:lang w:val="en-GB"/>
        </w:rPr>
        <w:tab/>
      </w:r>
    </w:p>
    <w:p w14:paraId="3DD900F3" w14:textId="77777777" w:rsidR="00393848" w:rsidRPr="00393848" w:rsidRDefault="00393848" w:rsidP="003B4258">
      <w:pPr>
        <w:keepNext/>
        <w:tabs>
          <w:tab w:val="left" w:pos="900"/>
          <w:tab w:val="left" w:pos="1260"/>
        </w:tabs>
        <w:ind w:left="1260" w:hanging="810"/>
        <w:outlineLvl w:val="1"/>
        <w:rPr>
          <w:bCs/>
          <w:i/>
          <w:sz w:val="20"/>
          <w:szCs w:val="20"/>
          <w:lang w:val="en-GB"/>
        </w:rPr>
      </w:pPr>
      <w:r w:rsidRPr="00393848">
        <w:rPr>
          <w:bCs/>
          <w:i/>
          <w:sz w:val="20"/>
          <w:szCs w:val="20"/>
          <w:lang w:val="en-GB"/>
        </w:rPr>
        <w:t>Responsible staff: Head of Section, Testing personnel</w:t>
      </w:r>
    </w:p>
    <w:p w14:paraId="4906519A" w14:textId="77777777" w:rsidR="00393848" w:rsidRPr="00393848" w:rsidRDefault="00393848" w:rsidP="00393848">
      <w:pPr>
        <w:ind w:left="720" w:hanging="720"/>
        <w:jc w:val="both"/>
        <w:rPr>
          <w:sz w:val="20"/>
          <w:szCs w:val="20"/>
        </w:rPr>
      </w:pPr>
      <w:r w:rsidRPr="00393848">
        <w:rPr>
          <w:b/>
          <w:sz w:val="20"/>
          <w:szCs w:val="20"/>
          <w:lang w:val="en-GB"/>
        </w:rPr>
        <w:t>5.2.1</w:t>
      </w:r>
      <w:r w:rsidRPr="00393848">
        <w:rPr>
          <w:sz w:val="20"/>
          <w:szCs w:val="20"/>
          <w:lang w:val="en-GB"/>
        </w:rPr>
        <w:tab/>
      </w:r>
      <w:r w:rsidRPr="00393848">
        <w:rPr>
          <w:sz w:val="20"/>
          <w:szCs w:val="20"/>
        </w:rPr>
        <w:t xml:space="preserve">Complete appropriate forms legibly with indelible ink to generate records after performing a procedure. </w:t>
      </w:r>
      <w:r w:rsidR="00AD239A" w:rsidRPr="00393848">
        <w:rPr>
          <w:sz w:val="20"/>
          <w:szCs w:val="20"/>
        </w:rPr>
        <w:t>Alternatively,</w:t>
      </w:r>
      <w:r w:rsidRPr="00393848">
        <w:rPr>
          <w:sz w:val="20"/>
          <w:szCs w:val="20"/>
        </w:rPr>
        <w:t xml:space="preserve"> complete the forms electronically. </w:t>
      </w:r>
    </w:p>
    <w:p w14:paraId="12756D4B" w14:textId="77777777" w:rsidR="00393848" w:rsidRPr="00393848" w:rsidRDefault="00393848" w:rsidP="00393848">
      <w:pPr>
        <w:ind w:left="720" w:hanging="720"/>
        <w:jc w:val="both"/>
        <w:rPr>
          <w:i/>
          <w:sz w:val="20"/>
          <w:szCs w:val="20"/>
        </w:rPr>
      </w:pPr>
      <w:r w:rsidRPr="00393848">
        <w:rPr>
          <w:b/>
          <w:sz w:val="20"/>
          <w:szCs w:val="20"/>
        </w:rPr>
        <w:t>5.2.2</w:t>
      </w:r>
      <w:r w:rsidRPr="00393848">
        <w:rPr>
          <w:sz w:val="20"/>
          <w:szCs w:val="20"/>
        </w:rPr>
        <w:tab/>
        <w:t xml:space="preserve">Where wrong entries are made, neatly make a single-line strike through with indelible ink, writing the correct information alongside, and initialing and dating each correction.  Do not use tippex or erasers. Initials and signatures of all members of staff are recorded on the employee initials and signature form </w:t>
      </w:r>
      <w:r w:rsidRPr="00393848">
        <w:rPr>
          <w:i/>
          <w:sz w:val="20"/>
          <w:szCs w:val="20"/>
        </w:rPr>
        <w:t>(QUA-005F1)</w:t>
      </w:r>
    </w:p>
    <w:p w14:paraId="3DEEA2C0" w14:textId="77777777" w:rsidR="00393848" w:rsidRPr="00AF16FF" w:rsidRDefault="00393848" w:rsidP="00393848">
      <w:pPr>
        <w:ind w:left="720" w:hanging="720"/>
        <w:rPr>
          <w:sz w:val="20"/>
          <w:szCs w:val="20"/>
        </w:rPr>
      </w:pPr>
      <w:r w:rsidRPr="00393848">
        <w:rPr>
          <w:b/>
          <w:sz w:val="20"/>
          <w:szCs w:val="20"/>
        </w:rPr>
        <w:t>5.2.3</w:t>
      </w:r>
      <w:r w:rsidRPr="00393848">
        <w:rPr>
          <w:sz w:val="20"/>
          <w:szCs w:val="20"/>
        </w:rPr>
        <w:tab/>
        <w:t>If wrong entries are made electronically, invalidate the entries and enter correct ones.</w:t>
      </w:r>
    </w:p>
    <w:p w14:paraId="06E664B0" w14:textId="77777777" w:rsidR="00393848" w:rsidRPr="00393848" w:rsidRDefault="00393848" w:rsidP="00393848">
      <w:pPr>
        <w:ind w:left="720" w:hanging="720"/>
        <w:rPr>
          <w:sz w:val="20"/>
          <w:szCs w:val="20"/>
        </w:rPr>
      </w:pPr>
    </w:p>
    <w:p w14:paraId="4FB16B9C" w14:textId="77777777" w:rsidR="00393848" w:rsidRPr="00393848" w:rsidRDefault="00393848" w:rsidP="003B4258">
      <w:pPr>
        <w:numPr>
          <w:ilvl w:val="1"/>
          <w:numId w:val="2"/>
        </w:numPr>
        <w:tabs>
          <w:tab w:val="num" w:pos="720"/>
        </w:tabs>
        <w:ind w:left="450" w:hanging="450"/>
        <w:rPr>
          <w:b/>
          <w:sz w:val="20"/>
          <w:szCs w:val="20"/>
        </w:rPr>
      </w:pPr>
      <w:r w:rsidRPr="00393848">
        <w:rPr>
          <w:b/>
          <w:sz w:val="20"/>
          <w:szCs w:val="20"/>
        </w:rPr>
        <w:t>File Records</w:t>
      </w:r>
    </w:p>
    <w:p w14:paraId="647A17EF" w14:textId="77777777" w:rsidR="00393848" w:rsidRPr="00393848" w:rsidRDefault="00393848" w:rsidP="003B4258">
      <w:pPr>
        <w:keepNext/>
        <w:tabs>
          <w:tab w:val="left" w:pos="900"/>
          <w:tab w:val="left" w:pos="1260"/>
        </w:tabs>
        <w:ind w:left="1260" w:hanging="810"/>
        <w:outlineLvl w:val="1"/>
        <w:rPr>
          <w:bCs/>
          <w:i/>
          <w:sz w:val="20"/>
          <w:szCs w:val="20"/>
          <w:lang w:val="en-GB"/>
        </w:rPr>
      </w:pPr>
      <w:r w:rsidRPr="00393848">
        <w:rPr>
          <w:bCs/>
          <w:i/>
          <w:sz w:val="20"/>
          <w:szCs w:val="20"/>
          <w:lang w:val="en-GB"/>
        </w:rPr>
        <w:t>Responsible staff: Head of Section, Testing Personnel</w:t>
      </w:r>
    </w:p>
    <w:p w14:paraId="3AF52AFA" w14:textId="77777777" w:rsidR="00393848" w:rsidRPr="00393848" w:rsidRDefault="00393848" w:rsidP="00AF16FF">
      <w:pPr>
        <w:numPr>
          <w:ilvl w:val="2"/>
          <w:numId w:val="2"/>
        </w:numPr>
        <w:tabs>
          <w:tab w:val="left" w:pos="720"/>
          <w:tab w:val="left" w:pos="1440"/>
          <w:tab w:val="num" w:pos="1800"/>
        </w:tabs>
        <w:suppressAutoHyphens/>
        <w:overflowPunct w:val="0"/>
        <w:autoSpaceDE w:val="0"/>
        <w:autoSpaceDN w:val="0"/>
        <w:adjustRightInd w:val="0"/>
        <w:ind w:left="1440" w:hanging="1440"/>
        <w:textAlignment w:val="baseline"/>
        <w:outlineLvl w:val="2"/>
        <w:rPr>
          <w:rFonts w:cs="Arial"/>
          <w:bCs/>
          <w:sz w:val="20"/>
          <w:szCs w:val="20"/>
        </w:rPr>
      </w:pPr>
      <w:r w:rsidRPr="00393848">
        <w:rPr>
          <w:rFonts w:cs="Arial"/>
          <w:bCs/>
          <w:sz w:val="20"/>
          <w:szCs w:val="20"/>
        </w:rPr>
        <w:t>Label the file to clearly identify the records filed, the date the file was opened as well as the file index.</w:t>
      </w:r>
    </w:p>
    <w:p w14:paraId="6A7E9C06" w14:textId="77777777" w:rsidR="00393848" w:rsidRPr="00393848" w:rsidRDefault="00393848" w:rsidP="00AF16FF">
      <w:pPr>
        <w:numPr>
          <w:ilvl w:val="3"/>
          <w:numId w:val="2"/>
        </w:numPr>
        <w:tabs>
          <w:tab w:val="left" w:pos="720"/>
          <w:tab w:val="left" w:pos="810"/>
          <w:tab w:val="left" w:pos="1440"/>
        </w:tabs>
        <w:suppressAutoHyphens/>
        <w:overflowPunct w:val="0"/>
        <w:autoSpaceDE w:val="0"/>
        <w:autoSpaceDN w:val="0"/>
        <w:adjustRightInd w:val="0"/>
        <w:ind w:hanging="2160"/>
        <w:textAlignment w:val="baseline"/>
        <w:outlineLvl w:val="2"/>
        <w:rPr>
          <w:rFonts w:cs="Arial"/>
          <w:bCs/>
          <w:sz w:val="20"/>
          <w:szCs w:val="20"/>
        </w:rPr>
      </w:pPr>
      <w:r w:rsidRPr="00393848">
        <w:rPr>
          <w:rFonts w:cs="Arial"/>
          <w:bCs/>
          <w:sz w:val="20"/>
          <w:szCs w:val="20"/>
        </w:rPr>
        <w:t xml:space="preserve">Index all administrative files as ADM/----- </w:t>
      </w:r>
    </w:p>
    <w:p w14:paraId="16347EE7" w14:textId="77777777" w:rsidR="00393848" w:rsidRPr="00393848" w:rsidRDefault="00393848" w:rsidP="00AF16FF">
      <w:pPr>
        <w:numPr>
          <w:ilvl w:val="3"/>
          <w:numId w:val="2"/>
        </w:numPr>
        <w:tabs>
          <w:tab w:val="left" w:pos="720"/>
          <w:tab w:val="left" w:pos="810"/>
          <w:tab w:val="left" w:pos="1440"/>
        </w:tabs>
        <w:suppressAutoHyphens/>
        <w:overflowPunct w:val="0"/>
        <w:autoSpaceDE w:val="0"/>
        <w:autoSpaceDN w:val="0"/>
        <w:adjustRightInd w:val="0"/>
        <w:ind w:hanging="2160"/>
        <w:textAlignment w:val="baseline"/>
        <w:outlineLvl w:val="2"/>
        <w:rPr>
          <w:rFonts w:cs="Arial"/>
          <w:bCs/>
          <w:sz w:val="20"/>
          <w:szCs w:val="20"/>
        </w:rPr>
      </w:pPr>
      <w:r w:rsidRPr="00393848">
        <w:rPr>
          <w:rFonts w:cs="Arial"/>
          <w:bCs/>
          <w:sz w:val="20"/>
          <w:szCs w:val="20"/>
        </w:rPr>
        <w:t>Index all quality files as QMS/------</w:t>
      </w:r>
    </w:p>
    <w:p w14:paraId="76F52CE5" w14:textId="77777777" w:rsidR="00393848" w:rsidRPr="00393848" w:rsidRDefault="00393848" w:rsidP="00AF16FF">
      <w:pPr>
        <w:numPr>
          <w:ilvl w:val="3"/>
          <w:numId w:val="2"/>
        </w:numPr>
        <w:tabs>
          <w:tab w:val="left" w:pos="720"/>
          <w:tab w:val="left" w:pos="810"/>
          <w:tab w:val="left" w:pos="1440"/>
        </w:tabs>
        <w:suppressAutoHyphens/>
        <w:overflowPunct w:val="0"/>
        <w:autoSpaceDE w:val="0"/>
        <w:autoSpaceDN w:val="0"/>
        <w:adjustRightInd w:val="0"/>
        <w:ind w:hanging="2160"/>
        <w:textAlignment w:val="baseline"/>
        <w:outlineLvl w:val="2"/>
        <w:rPr>
          <w:rFonts w:cs="Arial"/>
          <w:bCs/>
          <w:sz w:val="20"/>
          <w:szCs w:val="20"/>
        </w:rPr>
      </w:pPr>
      <w:r w:rsidRPr="00393848">
        <w:rPr>
          <w:rFonts w:cs="Arial"/>
          <w:bCs/>
          <w:sz w:val="20"/>
          <w:szCs w:val="20"/>
        </w:rPr>
        <w:t>Index all safety files as SAF/----</w:t>
      </w:r>
    </w:p>
    <w:p w14:paraId="36C84A3F" w14:textId="77777777" w:rsidR="00393848" w:rsidRPr="00393848" w:rsidRDefault="00393848" w:rsidP="00AF16FF">
      <w:pPr>
        <w:numPr>
          <w:ilvl w:val="3"/>
          <w:numId w:val="2"/>
        </w:numPr>
        <w:tabs>
          <w:tab w:val="left" w:pos="720"/>
          <w:tab w:val="left" w:pos="810"/>
          <w:tab w:val="left" w:pos="1440"/>
        </w:tabs>
        <w:suppressAutoHyphens/>
        <w:overflowPunct w:val="0"/>
        <w:autoSpaceDE w:val="0"/>
        <w:autoSpaceDN w:val="0"/>
        <w:adjustRightInd w:val="0"/>
        <w:ind w:hanging="2160"/>
        <w:textAlignment w:val="baseline"/>
        <w:outlineLvl w:val="2"/>
        <w:rPr>
          <w:rFonts w:cs="Arial"/>
          <w:bCs/>
          <w:sz w:val="20"/>
          <w:szCs w:val="20"/>
        </w:rPr>
      </w:pPr>
      <w:r w:rsidRPr="00393848">
        <w:rPr>
          <w:rFonts w:cs="Arial"/>
          <w:bCs/>
          <w:sz w:val="20"/>
          <w:szCs w:val="20"/>
        </w:rPr>
        <w:t>Index all sections files starting with section name/----</w:t>
      </w:r>
    </w:p>
    <w:p w14:paraId="3CD532DF" w14:textId="77777777" w:rsidR="00393848" w:rsidRPr="00393848" w:rsidRDefault="00393848" w:rsidP="00AF16FF">
      <w:pPr>
        <w:numPr>
          <w:ilvl w:val="2"/>
          <w:numId w:val="2"/>
        </w:numPr>
        <w:tabs>
          <w:tab w:val="num" w:pos="720"/>
          <w:tab w:val="num" w:pos="1800"/>
          <w:tab w:val="left" w:pos="2160"/>
        </w:tabs>
        <w:suppressAutoHyphens/>
        <w:overflowPunct w:val="0"/>
        <w:autoSpaceDE w:val="0"/>
        <w:autoSpaceDN w:val="0"/>
        <w:adjustRightInd w:val="0"/>
        <w:ind w:left="1440" w:hanging="1440"/>
        <w:textAlignment w:val="baseline"/>
        <w:outlineLvl w:val="2"/>
        <w:rPr>
          <w:rFonts w:cs="Arial"/>
          <w:bCs/>
          <w:sz w:val="20"/>
          <w:szCs w:val="20"/>
        </w:rPr>
      </w:pPr>
      <w:r w:rsidRPr="00393848">
        <w:rPr>
          <w:rFonts w:cs="Arial"/>
          <w:bCs/>
          <w:sz w:val="20"/>
          <w:szCs w:val="20"/>
        </w:rPr>
        <w:t>File the records according to the date of creation with the latest one on top.</w:t>
      </w:r>
    </w:p>
    <w:p w14:paraId="5A0D62A3" w14:textId="77777777" w:rsidR="00393848" w:rsidRPr="00393848" w:rsidRDefault="00393848" w:rsidP="00AF16FF">
      <w:pPr>
        <w:tabs>
          <w:tab w:val="num" w:pos="720"/>
        </w:tabs>
        <w:ind w:left="720" w:hanging="720"/>
        <w:rPr>
          <w:sz w:val="20"/>
          <w:szCs w:val="20"/>
        </w:rPr>
      </w:pPr>
      <w:r w:rsidRPr="00393848">
        <w:rPr>
          <w:b/>
          <w:sz w:val="20"/>
          <w:szCs w:val="20"/>
        </w:rPr>
        <w:t>5.3.3</w:t>
      </w:r>
      <w:r w:rsidRPr="00393848">
        <w:rPr>
          <w:sz w:val="20"/>
          <w:szCs w:val="20"/>
        </w:rPr>
        <w:tab/>
        <w:t>Store running files in an access controlled area free from potential causes of damage like rain, water, fire, and insects such as termites.</w:t>
      </w:r>
    </w:p>
    <w:p w14:paraId="4E8DE7F2" w14:textId="77777777" w:rsidR="00393848" w:rsidRPr="00393848" w:rsidRDefault="00393848" w:rsidP="00AF16FF">
      <w:pPr>
        <w:tabs>
          <w:tab w:val="left" w:pos="1440"/>
        </w:tabs>
        <w:suppressAutoHyphens/>
        <w:overflowPunct w:val="0"/>
        <w:autoSpaceDE w:val="0"/>
        <w:autoSpaceDN w:val="0"/>
        <w:adjustRightInd w:val="0"/>
        <w:ind w:left="720" w:hanging="720"/>
        <w:textAlignment w:val="baseline"/>
        <w:outlineLvl w:val="2"/>
        <w:rPr>
          <w:rFonts w:cs="Arial"/>
          <w:bCs/>
          <w:sz w:val="20"/>
          <w:szCs w:val="20"/>
        </w:rPr>
      </w:pPr>
      <w:r w:rsidRPr="00393848">
        <w:rPr>
          <w:rFonts w:cs="Arial"/>
          <w:b/>
          <w:bCs/>
          <w:sz w:val="20"/>
          <w:szCs w:val="20"/>
        </w:rPr>
        <w:t>5.3.4</w:t>
      </w:r>
      <w:r w:rsidRPr="00393848">
        <w:rPr>
          <w:rFonts w:cs="Arial"/>
          <w:bCs/>
          <w:sz w:val="20"/>
          <w:szCs w:val="20"/>
        </w:rPr>
        <w:tab/>
        <w:t>When the file is full, close the file and indicate closure date on file label.</w:t>
      </w:r>
    </w:p>
    <w:p w14:paraId="35081BDC" w14:textId="77777777" w:rsidR="00393848" w:rsidRPr="00393848" w:rsidRDefault="00393848" w:rsidP="00AF16FF">
      <w:pPr>
        <w:ind w:hanging="1440"/>
        <w:rPr>
          <w:sz w:val="20"/>
          <w:szCs w:val="20"/>
        </w:rPr>
      </w:pPr>
    </w:p>
    <w:p w14:paraId="1321A4CF" w14:textId="77777777" w:rsidR="00393848" w:rsidRPr="00393848" w:rsidRDefault="00393848" w:rsidP="003B4258">
      <w:pPr>
        <w:ind w:left="450" w:hanging="450"/>
        <w:rPr>
          <w:b/>
          <w:sz w:val="20"/>
          <w:szCs w:val="20"/>
        </w:rPr>
      </w:pPr>
      <w:r w:rsidRPr="00393848">
        <w:rPr>
          <w:b/>
          <w:sz w:val="20"/>
          <w:szCs w:val="20"/>
        </w:rPr>
        <w:t>5.4</w:t>
      </w:r>
      <w:r w:rsidRPr="00393848">
        <w:rPr>
          <w:b/>
          <w:sz w:val="20"/>
          <w:szCs w:val="20"/>
        </w:rPr>
        <w:tab/>
        <w:t>Store Closed Files</w:t>
      </w:r>
    </w:p>
    <w:p w14:paraId="0CBC6388" w14:textId="77777777" w:rsidR="00393848" w:rsidRPr="00393848" w:rsidRDefault="00393848" w:rsidP="003B4258">
      <w:pPr>
        <w:keepNext/>
        <w:tabs>
          <w:tab w:val="left" w:pos="810"/>
          <w:tab w:val="left" w:pos="1260"/>
        </w:tabs>
        <w:ind w:left="1260" w:hanging="810"/>
        <w:outlineLvl w:val="1"/>
        <w:rPr>
          <w:bCs/>
          <w:i/>
          <w:sz w:val="20"/>
          <w:szCs w:val="20"/>
          <w:lang w:val="en-GB"/>
        </w:rPr>
      </w:pPr>
      <w:r w:rsidRPr="00393848">
        <w:rPr>
          <w:bCs/>
          <w:i/>
          <w:sz w:val="20"/>
          <w:szCs w:val="20"/>
          <w:lang w:val="en-GB"/>
        </w:rPr>
        <w:t>Responsible staff: Head of Section</w:t>
      </w:r>
    </w:p>
    <w:p w14:paraId="32431314" w14:textId="77777777" w:rsidR="00393848" w:rsidRPr="00393848" w:rsidRDefault="00393848" w:rsidP="00AF16FF">
      <w:pPr>
        <w:tabs>
          <w:tab w:val="left" w:pos="720"/>
        </w:tabs>
        <w:suppressAutoHyphens/>
        <w:overflowPunct w:val="0"/>
        <w:autoSpaceDE w:val="0"/>
        <w:autoSpaceDN w:val="0"/>
        <w:adjustRightInd w:val="0"/>
        <w:ind w:left="1440" w:hanging="1440"/>
        <w:textAlignment w:val="baseline"/>
        <w:outlineLvl w:val="2"/>
        <w:rPr>
          <w:rFonts w:cs="Arial"/>
          <w:bCs/>
          <w:sz w:val="20"/>
          <w:szCs w:val="20"/>
        </w:rPr>
      </w:pPr>
      <w:r w:rsidRPr="00393848">
        <w:rPr>
          <w:rFonts w:cs="Arial"/>
          <w:b/>
          <w:bCs/>
          <w:sz w:val="20"/>
          <w:szCs w:val="20"/>
        </w:rPr>
        <w:t>5.4.1</w:t>
      </w:r>
      <w:r w:rsidRPr="00393848">
        <w:rPr>
          <w:rFonts w:cs="Arial"/>
          <w:bCs/>
          <w:sz w:val="20"/>
          <w:szCs w:val="20"/>
        </w:rPr>
        <w:tab/>
        <w:t>Store closed files in an access controlled area free from potential causes of damage mentioned in 5.3.3 above.</w:t>
      </w:r>
    </w:p>
    <w:p w14:paraId="523FA25B" w14:textId="77777777" w:rsidR="00393848" w:rsidRPr="00393848" w:rsidRDefault="00393848" w:rsidP="00AF16FF">
      <w:pPr>
        <w:tabs>
          <w:tab w:val="left" w:pos="720"/>
        </w:tabs>
        <w:ind w:left="720" w:hanging="720"/>
        <w:rPr>
          <w:sz w:val="20"/>
          <w:szCs w:val="20"/>
        </w:rPr>
      </w:pPr>
      <w:r w:rsidRPr="00393848">
        <w:rPr>
          <w:b/>
          <w:sz w:val="20"/>
          <w:szCs w:val="20"/>
        </w:rPr>
        <w:t>5.4.2</w:t>
      </w:r>
      <w:r w:rsidRPr="00393848">
        <w:rPr>
          <w:sz w:val="20"/>
          <w:szCs w:val="20"/>
        </w:rPr>
        <w:tab/>
        <w:t>Store files in clearly labeled filing cabinets or shelves for easy retrieval.</w:t>
      </w:r>
    </w:p>
    <w:p w14:paraId="6E4470D2" w14:textId="77777777" w:rsidR="00393848" w:rsidRPr="00393848" w:rsidRDefault="00393848" w:rsidP="003B4258">
      <w:pPr>
        <w:tabs>
          <w:tab w:val="left" w:pos="810"/>
        </w:tabs>
        <w:ind w:left="630" w:hanging="630"/>
        <w:rPr>
          <w:sz w:val="20"/>
          <w:szCs w:val="20"/>
        </w:rPr>
      </w:pPr>
      <w:r w:rsidRPr="00393848">
        <w:rPr>
          <w:b/>
          <w:sz w:val="20"/>
          <w:szCs w:val="20"/>
        </w:rPr>
        <w:t>5.4.3</w:t>
      </w:r>
      <w:r w:rsidRPr="00393848">
        <w:rPr>
          <w:sz w:val="20"/>
          <w:szCs w:val="20"/>
        </w:rPr>
        <w:t xml:space="preserve">    </w:t>
      </w:r>
      <w:r w:rsidR="003B4258">
        <w:rPr>
          <w:sz w:val="20"/>
          <w:szCs w:val="20"/>
        </w:rPr>
        <w:t xml:space="preserve">  </w:t>
      </w:r>
      <w:r w:rsidRPr="00393848">
        <w:rPr>
          <w:sz w:val="20"/>
          <w:szCs w:val="20"/>
        </w:rPr>
        <w:t>Records stored electronically, store on a secure media and an offside location.</w:t>
      </w:r>
    </w:p>
    <w:p w14:paraId="52A91A7B" w14:textId="77777777" w:rsidR="00393848" w:rsidRPr="00393848" w:rsidRDefault="00393848" w:rsidP="00AF16FF">
      <w:pPr>
        <w:rPr>
          <w:sz w:val="20"/>
          <w:szCs w:val="20"/>
        </w:rPr>
      </w:pPr>
    </w:p>
    <w:p w14:paraId="3C69B3A1" w14:textId="77777777" w:rsidR="00393848" w:rsidRPr="00393848" w:rsidRDefault="00393848" w:rsidP="003B4258">
      <w:pPr>
        <w:ind w:left="540" w:hanging="540"/>
        <w:rPr>
          <w:b/>
          <w:sz w:val="20"/>
          <w:szCs w:val="20"/>
        </w:rPr>
      </w:pPr>
      <w:r w:rsidRPr="00393848">
        <w:rPr>
          <w:b/>
          <w:sz w:val="20"/>
          <w:szCs w:val="20"/>
        </w:rPr>
        <w:t>5.5</w:t>
      </w:r>
      <w:r w:rsidRPr="00393848">
        <w:rPr>
          <w:b/>
          <w:sz w:val="20"/>
          <w:szCs w:val="20"/>
        </w:rPr>
        <w:tab/>
        <w:t>Destroy Obsolete Documents</w:t>
      </w:r>
    </w:p>
    <w:p w14:paraId="3E1D0440" w14:textId="77777777" w:rsidR="00393848" w:rsidRPr="00AF16FF" w:rsidRDefault="00393848" w:rsidP="003B4258">
      <w:pPr>
        <w:ind w:firstLine="540"/>
        <w:rPr>
          <w:i/>
          <w:sz w:val="20"/>
          <w:szCs w:val="20"/>
        </w:rPr>
      </w:pPr>
      <w:r w:rsidRPr="00AF16FF">
        <w:rPr>
          <w:i/>
          <w:sz w:val="20"/>
          <w:szCs w:val="20"/>
        </w:rPr>
        <w:t>Responsible staff: Quality manager</w:t>
      </w:r>
    </w:p>
    <w:p w14:paraId="7A38E024" w14:textId="77777777" w:rsidR="003B4258" w:rsidRDefault="00393848" w:rsidP="003B4258">
      <w:pPr>
        <w:ind w:left="810" w:hanging="810"/>
        <w:rPr>
          <w:sz w:val="20"/>
          <w:szCs w:val="20"/>
        </w:rPr>
      </w:pPr>
      <w:r w:rsidRPr="003B4258">
        <w:rPr>
          <w:b/>
          <w:sz w:val="20"/>
          <w:szCs w:val="20"/>
        </w:rPr>
        <w:t>5.5.1</w:t>
      </w:r>
      <w:r w:rsidRPr="00AF16FF">
        <w:rPr>
          <w:sz w:val="20"/>
          <w:szCs w:val="20"/>
        </w:rPr>
        <w:tab/>
        <w:t>Destroy records that have exceeded their minimum retention time as indicated on the record retention register (Form QUA-005F2) by shredding or burning.</w:t>
      </w:r>
    </w:p>
    <w:p w14:paraId="72FBBD8F" w14:textId="77777777" w:rsidR="003B4258" w:rsidRDefault="00393848" w:rsidP="003B4258">
      <w:pPr>
        <w:tabs>
          <w:tab w:val="left" w:pos="810"/>
        </w:tabs>
        <w:ind w:left="900" w:hanging="900"/>
        <w:rPr>
          <w:sz w:val="20"/>
          <w:szCs w:val="20"/>
        </w:rPr>
      </w:pPr>
      <w:r w:rsidRPr="003B4258">
        <w:rPr>
          <w:b/>
          <w:sz w:val="20"/>
          <w:szCs w:val="20"/>
        </w:rPr>
        <w:t>5.5.1.1</w:t>
      </w:r>
      <w:r w:rsidRPr="00AF16FF">
        <w:rPr>
          <w:sz w:val="20"/>
          <w:szCs w:val="20"/>
        </w:rPr>
        <w:t xml:space="preserve"> </w:t>
      </w:r>
      <w:r w:rsidR="003B4258">
        <w:rPr>
          <w:sz w:val="20"/>
          <w:szCs w:val="20"/>
        </w:rPr>
        <w:t xml:space="preserve">    </w:t>
      </w:r>
      <w:r w:rsidRPr="00AF16FF">
        <w:rPr>
          <w:sz w:val="20"/>
          <w:szCs w:val="20"/>
        </w:rPr>
        <w:t xml:space="preserve">When burning is the method of choice, collect </w:t>
      </w:r>
      <w:r w:rsidR="003B4258">
        <w:rPr>
          <w:sz w:val="20"/>
          <w:szCs w:val="20"/>
        </w:rPr>
        <w:t xml:space="preserve">obsolete documents to be burnt </w:t>
      </w:r>
      <w:r w:rsidRPr="00AF16FF">
        <w:rPr>
          <w:sz w:val="20"/>
          <w:szCs w:val="20"/>
        </w:rPr>
        <w:t xml:space="preserve">in black domestic plastic bags and keep them in a safe location. </w:t>
      </w:r>
    </w:p>
    <w:p w14:paraId="3EA41A26" w14:textId="77777777" w:rsidR="00393848" w:rsidRPr="00AF16FF" w:rsidRDefault="00393848" w:rsidP="003B4258">
      <w:pPr>
        <w:tabs>
          <w:tab w:val="left" w:pos="810"/>
        </w:tabs>
        <w:ind w:left="810" w:hanging="810"/>
        <w:rPr>
          <w:sz w:val="20"/>
          <w:szCs w:val="20"/>
        </w:rPr>
      </w:pPr>
      <w:r w:rsidRPr="003B4258">
        <w:rPr>
          <w:b/>
          <w:sz w:val="20"/>
          <w:szCs w:val="20"/>
        </w:rPr>
        <w:t>5.5.1.2</w:t>
      </w:r>
      <w:r w:rsidRPr="00AF16FF">
        <w:rPr>
          <w:sz w:val="20"/>
          <w:szCs w:val="20"/>
        </w:rPr>
        <w:t xml:space="preserve">   </w:t>
      </w:r>
      <w:r w:rsidR="003B4258">
        <w:rPr>
          <w:sz w:val="20"/>
          <w:szCs w:val="20"/>
        </w:rPr>
        <w:t xml:space="preserve">  </w:t>
      </w:r>
      <w:r w:rsidRPr="00AF16FF">
        <w:rPr>
          <w:sz w:val="20"/>
          <w:szCs w:val="20"/>
        </w:rPr>
        <w:t xml:space="preserve">Hand over the bags to waste collection staff </w:t>
      </w:r>
      <w:r w:rsidR="003B4258">
        <w:rPr>
          <w:sz w:val="20"/>
          <w:szCs w:val="20"/>
        </w:rPr>
        <w:t>on the day of incineration and</w:t>
      </w:r>
      <w:r w:rsidR="00AF16FF" w:rsidRPr="00AF16FF">
        <w:rPr>
          <w:sz w:val="20"/>
          <w:szCs w:val="20"/>
        </w:rPr>
        <w:t xml:space="preserve"> </w:t>
      </w:r>
      <w:r w:rsidRPr="00AF16FF">
        <w:rPr>
          <w:sz w:val="20"/>
          <w:szCs w:val="20"/>
        </w:rPr>
        <w:t xml:space="preserve">accompany them to the incinerator to witness the burning. </w:t>
      </w:r>
    </w:p>
    <w:p w14:paraId="388BFFBE" w14:textId="77777777" w:rsidR="00B707B7" w:rsidRPr="00AF16FF" w:rsidRDefault="008D0CA7" w:rsidP="008D0CA7">
      <w:pPr>
        <w:ind w:left="720" w:hanging="720"/>
        <w:rPr>
          <w:sz w:val="20"/>
          <w:szCs w:val="20"/>
        </w:rPr>
      </w:pPr>
      <w:r>
        <w:rPr>
          <w:b/>
          <w:sz w:val="20"/>
          <w:szCs w:val="20"/>
        </w:rPr>
        <w:t xml:space="preserve">5.5.2 </w:t>
      </w:r>
      <w:r w:rsidR="00337A25">
        <w:rPr>
          <w:b/>
          <w:sz w:val="20"/>
          <w:szCs w:val="20"/>
        </w:rPr>
        <w:tab/>
        <w:t xml:space="preserve"> </w:t>
      </w:r>
      <w:r w:rsidR="00337A25" w:rsidRPr="00337A25">
        <w:rPr>
          <w:sz w:val="20"/>
          <w:szCs w:val="20"/>
        </w:rPr>
        <w:t>Record</w:t>
      </w:r>
      <w:r w:rsidR="00393848" w:rsidRPr="00AF16FF">
        <w:rPr>
          <w:sz w:val="20"/>
          <w:szCs w:val="20"/>
        </w:rPr>
        <w:t xml:space="preserve"> destroyed documents in the destroyed obsolete records register </w:t>
      </w:r>
      <w:r w:rsidR="00AF16FF" w:rsidRPr="00AF16FF">
        <w:rPr>
          <w:sz w:val="20"/>
          <w:szCs w:val="20"/>
        </w:rPr>
        <w:t xml:space="preserve">(Form QUA </w:t>
      </w:r>
      <w:r w:rsidR="00393848" w:rsidRPr="00AF16FF">
        <w:rPr>
          <w:sz w:val="20"/>
          <w:szCs w:val="20"/>
        </w:rPr>
        <w:t>002F3).</w:t>
      </w:r>
    </w:p>
    <w:p w14:paraId="6DDEF0FD" w14:textId="77777777" w:rsidR="00393848" w:rsidRDefault="00393848" w:rsidP="00393848">
      <w:pPr>
        <w:rPr>
          <w:sz w:val="20"/>
          <w:szCs w:val="20"/>
        </w:rPr>
      </w:pPr>
    </w:p>
    <w:p w14:paraId="1CD0195E" w14:textId="77777777" w:rsidR="00437289" w:rsidRPr="00AF16FF" w:rsidRDefault="00437289" w:rsidP="00393848">
      <w:pPr>
        <w:rPr>
          <w:sz w:val="20"/>
          <w:szCs w:val="20"/>
        </w:rPr>
      </w:pPr>
    </w:p>
    <w:p w14:paraId="7669DD92" w14:textId="77777777" w:rsidR="00393848" w:rsidRPr="008D0CA7" w:rsidRDefault="00393848" w:rsidP="003B4258">
      <w:pPr>
        <w:keepLines/>
        <w:numPr>
          <w:ilvl w:val="0"/>
          <w:numId w:val="3"/>
        </w:numPr>
        <w:tabs>
          <w:tab w:val="left" w:pos="540"/>
        </w:tabs>
        <w:rPr>
          <w:b/>
        </w:rPr>
      </w:pPr>
      <w:r w:rsidRPr="008D0CA7">
        <w:rPr>
          <w:b/>
        </w:rPr>
        <w:t>Appendices</w:t>
      </w:r>
    </w:p>
    <w:p w14:paraId="5666339B" w14:textId="77777777" w:rsidR="00393848" w:rsidRPr="00AF16FF" w:rsidRDefault="00393848" w:rsidP="003B4258">
      <w:pPr>
        <w:keepLines/>
        <w:ind w:left="900" w:hanging="900"/>
        <w:rPr>
          <w:i/>
          <w:sz w:val="20"/>
          <w:szCs w:val="20"/>
        </w:rPr>
      </w:pPr>
      <w:r w:rsidRPr="003B4258">
        <w:rPr>
          <w:b/>
          <w:sz w:val="20"/>
          <w:szCs w:val="20"/>
        </w:rPr>
        <w:t>8.1</w:t>
      </w:r>
      <w:r w:rsidRPr="00AF16FF">
        <w:rPr>
          <w:sz w:val="20"/>
          <w:szCs w:val="20"/>
        </w:rPr>
        <w:tab/>
        <w:t xml:space="preserve">Records retention register </w:t>
      </w:r>
      <w:r w:rsidRPr="00AF16FF">
        <w:rPr>
          <w:i/>
          <w:sz w:val="20"/>
          <w:szCs w:val="20"/>
        </w:rPr>
        <w:t>(Form QUA-005F2)</w:t>
      </w:r>
    </w:p>
    <w:p w14:paraId="29D6AE08" w14:textId="77777777" w:rsidR="00393848" w:rsidRPr="00AF16FF" w:rsidRDefault="00393848" w:rsidP="003B4258">
      <w:pPr>
        <w:ind w:left="900" w:hanging="900"/>
        <w:jc w:val="both"/>
        <w:rPr>
          <w:i/>
          <w:sz w:val="20"/>
          <w:szCs w:val="20"/>
        </w:rPr>
      </w:pPr>
      <w:r w:rsidRPr="003B4258">
        <w:rPr>
          <w:b/>
          <w:sz w:val="20"/>
          <w:szCs w:val="20"/>
        </w:rPr>
        <w:t>8.2</w:t>
      </w:r>
      <w:r w:rsidRPr="00AF16FF">
        <w:rPr>
          <w:sz w:val="20"/>
          <w:szCs w:val="20"/>
        </w:rPr>
        <w:tab/>
        <w:t xml:space="preserve">Employee initials and signature form </w:t>
      </w:r>
      <w:r w:rsidRPr="00AF16FF">
        <w:rPr>
          <w:i/>
          <w:sz w:val="20"/>
          <w:szCs w:val="20"/>
        </w:rPr>
        <w:t>(</w:t>
      </w:r>
      <w:r w:rsidR="008D0CA7">
        <w:rPr>
          <w:i/>
          <w:sz w:val="20"/>
          <w:szCs w:val="20"/>
        </w:rPr>
        <w:t xml:space="preserve">Form </w:t>
      </w:r>
      <w:r w:rsidRPr="00AF16FF">
        <w:rPr>
          <w:i/>
          <w:sz w:val="20"/>
          <w:szCs w:val="20"/>
        </w:rPr>
        <w:t>QUA-005F1)</w:t>
      </w:r>
    </w:p>
    <w:p w14:paraId="2BDF31E3" w14:textId="77777777" w:rsidR="00393848" w:rsidRPr="00AF16FF" w:rsidRDefault="00393848" w:rsidP="003B4258">
      <w:pPr>
        <w:ind w:left="900" w:hanging="900"/>
        <w:jc w:val="both"/>
        <w:rPr>
          <w:sz w:val="20"/>
          <w:szCs w:val="20"/>
        </w:rPr>
      </w:pPr>
      <w:r w:rsidRPr="003B4258">
        <w:rPr>
          <w:b/>
          <w:sz w:val="20"/>
          <w:szCs w:val="20"/>
        </w:rPr>
        <w:t>8.3</w:t>
      </w:r>
      <w:r w:rsidRPr="00AF16FF">
        <w:rPr>
          <w:sz w:val="20"/>
          <w:szCs w:val="20"/>
        </w:rPr>
        <w:tab/>
        <w:t>Destroyed obsolete records register (</w:t>
      </w:r>
      <w:r w:rsidRPr="00AF16FF">
        <w:rPr>
          <w:i/>
          <w:sz w:val="20"/>
          <w:szCs w:val="20"/>
        </w:rPr>
        <w:t>Form QUA- 002F3).</w:t>
      </w:r>
    </w:p>
    <w:p w14:paraId="2C89A829" w14:textId="77777777" w:rsidR="00393848" w:rsidRPr="00337A25" w:rsidRDefault="00393848" w:rsidP="00337A25">
      <w:pPr>
        <w:ind w:left="900" w:hanging="900"/>
        <w:jc w:val="both"/>
        <w:rPr>
          <w:i/>
          <w:sz w:val="20"/>
          <w:szCs w:val="20"/>
        </w:rPr>
      </w:pPr>
      <w:r w:rsidRPr="003B4258">
        <w:rPr>
          <w:b/>
          <w:sz w:val="20"/>
          <w:szCs w:val="20"/>
        </w:rPr>
        <w:t>8.4</w:t>
      </w:r>
      <w:r w:rsidRPr="00AF16FF">
        <w:rPr>
          <w:sz w:val="20"/>
          <w:szCs w:val="20"/>
        </w:rPr>
        <w:tab/>
        <w:t xml:space="preserve">Document Training Log </w:t>
      </w:r>
      <w:r w:rsidRPr="00AF16FF">
        <w:rPr>
          <w:i/>
          <w:sz w:val="20"/>
          <w:szCs w:val="20"/>
        </w:rPr>
        <w:t>(Form QUA-006F4</w:t>
      </w:r>
      <w:r w:rsidRPr="00AF16FF">
        <w:rPr>
          <w:sz w:val="20"/>
          <w:szCs w:val="20"/>
        </w:rPr>
        <w:t>).</w:t>
      </w:r>
    </w:p>
    <w:sectPr w:rsidR="00393848" w:rsidRPr="00337A25" w:rsidSect="00437289">
      <w:pgSz w:w="11906" w:h="16838" w:code="9"/>
      <w:pgMar w:top="720" w:right="720" w:bottom="25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87E11"/>
    <w:multiLevelType w:val="multilevel"/>
    <w:tmpl w:val="2E24A19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BAF0EA5"/>
    <w:multiLevelType w:val="multilevel"/>
    <w:tmpl w:val="96E8D820"/>
    <w:lvl w:ilvl="0">
      <w:start w:val="5"/>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260"/>
        </w:tabs>
        <w:ind w:left="1260" w:hanging="108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E5A53E4"/>
    <w:multiLevelType w:val="multilevel"/>
    <w:tmpl w:val="0492C3A4"/>
    <w:lvl w:ilvl="0">
      <w:start w:val="5"/>
      <w:numFmt w:val="decimal"/>
      <w:lvlText w:val="%1.0"/>
      <w:lvlJc w:val="left"/>
      <w:pPr>
        <w:tabs>
          <w:tab w:val="num" w:pos="1008"/>
        </w:tabs>
        <w:ind w:left="1008" w:hanging="432"/>
      </w:pPr>
      <w:rPr>
        <w:rFonts w:hint="default"/>
        <w:color w:val="auto"/>
        <w:sz w:val="24"/>
        <w:szCs w:val="24"/>
      </w:rPr>
    </w:lvl>
    <w:lvl w:ilvl="1">
      <w:start w:val="1"/>
      <w:numFmt w:val="decimal"/>
      <w:lvlText w:val="%1.%2"/>
      <w:lvlJc w:val="left"/>
      <w:pPr>
        <w:tabs>
          <w:tab w:val="num" w:pos="2160"/>
        </w:tabs>
        <w:ind w:left="1656" w:hanging="216"/>
      </w:pPr>
      <w:rPr>
        <w:rFonts w:hint="default"/>
      </w:rPr>
    </w:lvl>
    <w:lvl w:ilvl="2">
      <w:start w:val="1"/>
      <w:numFmt w:val="decimal"/>
      <w:pStyle w:val="Heading3"/>
      <w:lvlText w:val="%1.%2.%3"/>
      <w:lvlJc w:val="left"/>
      <w:pPr>
        <w:tabs>
          <w:tab w:val="num" w:pos="1296"/>
        </w:tabs>
        <w:ind w:left="1296" w:hanging="720"/>
      </w:pPr>
      <w:rPr>
        <w:rFonts w:hint="default"/>
        <w:b/>
        <w:sz w:val="22"/>
        <w:szCs w:val="22"/>
      </w:rPr>
    </w:lvl>
    <w:lvl w:ilvl="3">
      <w:start w:val="1"/>
      <w:numFmt w:val="decimal"/>
      <w:pStyle w:val="Heading4"/>
      <w:lvlText w:val="%1.%2.%3.%4"/>
      <w:lvlJc w:val="left"/>
      <w:pPr>
        <w:tabs>
          <w:tab w:val="num" w:pos="1440"/>
        </w:tabs>
        <w:ind w:left="1440" w:hanging="864"/>
      </w:pPr>
      <w:rPr>
        <w:rFonts w:hint="default"/>
      </w:rPr>
    </w:lvl>
    <w:lvl w:ilvl="4">
      <w:start w:val="1"/>
      <w:numFmt w:val="decimal"/>
      <w:pStyle w:val="Heading5"/>
      <w:lvlText w:val="%1.%2.%3.%4.%5"/>
      <w:lvlJc w:val="left"/>
      <w:pPr>
        <w:tabs>
          <w:tab w:val="num" w:pos="1584"/>
        </w:tabs>
        <w:ind w:left="1584" w:hanging="1008"/>
      </w:pPr>
      <w:rPr>
        <w:rFonts w:hint="default"/>
      </w:rPr>
    </w:lvl>
    <w:lvl w:ilvl="5">
      <w:start w:val="1"/>
      <w:numFmt w:val="decimal"/>
      <w:pStyle w:val="Heading6"/>
      <w:lvlText w:val="%1.%2.%3.%4.%5.%6"/>
      <w:lvlJc w:val="left"/>
      <w:pPr>
        <w:tabs>
          <w:tab w:val="num" w:pos="1728"/>
        </w:tabs>
        <w:ind w:left="1728" w:hanging="1152"/>
      </w:pPr>
      <w:rPr>
        <w:rFonts w:hint="default"/>
      </w:rPr>
    </w:lvl>
    <w:lvl w:ilvl="6">
      <w:start w:val="1"/>
      <w:numFmt w:val="decimal"/>
      <w:pStyle w:val="Heading7"/>
      <w:lvlText w:val="%1.%2.%3.%4.%5.%6.%7"/>
      <w:lvlJc w:val="left"/>
      <w:pPr>
        <w:tabs>
          <w:tab w:val="num" w:pos="1872"/>
        </w:tabs>
        <w:ind w:left="1872" w:hanging="1296"/>
      </w:pPr>
      <w:rPr>
        <w:rFonts w:hint="default"/>
      </w:rPr>
    </w:lvl>
    <w:lvl w:ilvl="7">
      <w:start w:val="1"/>
      <w:numFmt w:val="decimal"/>
      <w:pStyle w:val="Heading8"/>
      <w:lvlText w:val="%1.%2.%3.%4.%5.%6.%7.%8"/>
      <w:lvlJc w:val="left"/>
      <w:pPr>
        <w:tabs>
          <w:tab w:val="num" w:pos="2016"/>
        </w:tabs>
        <w:ind w:left="2016" w:hanging="1440"/>
      </w:pPr>
      <w:rPr>
        <w:rFonts w:hint="default"/>
      </w:rPr>
    </w:lvl>
    <w:lvl w:ilvl="8">
      <w:start w:val="1"/>
      <w:numFmt w:val="decimal"/>
      <w:pStyle w:val="Heading9"/>
      <w:lvlText w:val="%1.%2.%3.%4.%5.%6.%7.%8.%9"/>
      <w:lvlJc w:val="left"/>
      <w:pPr>
        <w:tabs>
          <w:tab w:val="num" w:pos="2160"/>
        </w:tabs>
        <w:ind w:left="2160"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48"/>
    <w:rsid w:val="002323E9"/>
    <w:rsid w:val="00266EB1"/>
    <w:rsid w:val="002F0911"/>
    <w:rsid w:val="00337A25"/>
    <w:rsid w:val="00367625"/>
    <w:rsid w:val="00393848"/>
    <w:rsid w:val="003B4258"/>
    <w:rsid w:val="00437289"/>
    <w:rsid w:val="00455216"/>
    <w:rsid w:val="006F4BAB"/>
    <w:rsid w:val="0072558D"/>
    <w:rsid w:val="008D0CA7"/>
    <w:rsid w:val="00AD239A"/>
    <w:rsid w:val="00AF16FF"/>
    <w:rsid w:val="00B054B6"/>
    <w:rsid w:val="00BB6ABB"/>
    <w:rsid w:val="00DC3D7B"/>
    <w:rsid w:val="00DC5442"/>
    <w:rsid w:val="00DF5098"/>
    <w:rsid w:val="00E62801"/>
    <w:rsid w:val="00EE49AE"/>
    <w:rsid w:val="00F7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43B6"/>
  <w15:chartTrackingRefBased/>
  <w15:docId w15:val="{A2D6B80C-2B42-4E63-8392-87CE32B6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4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9384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384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9384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93848"/>
    <w:pPr>
      <w:keepNext/>
      <w:numPr>
        <w:ilvl w:val="5"/>
        <w:numId w:val="1"/>
      </w:numPr>
      <w:outlineLvl w:val="5"/>
    </w:pPr>
    <w:rPr>
      <w:rFonts w:ascii="Arial" w:hAnsi="Arial" w:cs="Arial"/>
      <w:b/>
      <w:sz w:val="48"/>
      <w:szCs w:val="26"/>
    </w:rPr>
  </w:style>
  <w:style w:type="paragraph" w:styleId="Heading7">
    <w:name w:val="heading 7"/>
    <w:basedOn w:val="Normal"/>
    <w:next w:val="Normal"/>
    <w:link w:val="Heading7Char"/>
    <w:qFormat/>
    <w:rsid w:val="00393848"/>
    <w:pPr>
      <w:numPr>
        <w:ilvl w:val="6"/>
        <w:numId w:val="1"/>
      </w:numPr>
      <w:spacing w:before="240" w:after="60"/>
      <w:outlineLvl w:val="6"/>
    </w:pPr>
  </w:style>
  <w:style w:type="paragraph" w:styleId="Heading8">
    <w:name w:val="heading 8"/>
    <w:basedOn w:val="Normal"/>
    <w:next w:val="Normal"/>
    <w:link w:val="Heading8Char"/>
    <w:qFormat/>
    <w:rsid w:val="00393848"/>
    <w:pPr>
      <w:numPr>
        <w:ilvl w:val="7"/>
        <w:numId w:val="1"/>
      </w:numPr>
      <w:spacing w:before="240" w:after="60"/>
      <w:outlineLvl w:val="7"/>
    </w:pPr>
    <w:rPr>
      <w:i/>
      <w:iCs/>
    </w:rPr>
  </w:style>
  <w:style w:type="paragraph" w:styleId="Heading9">
    <w:name w:val="heading 9"/>
    <w:basedOn w:val="Normal"/>
    <w:next w:val="Normal"/>
    <w:link w:val="Heading9Char"/>
    <w:qFormat/>
    <w:rsid w:val="0039384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848"/>
    <w:rPr>
      <w:rFonts w:ascii="Arial" w:eastAsia="Times New Roman" w:hAnsi="Arial" w:cs="Arial"/>
      <w:b/>
      <w:bCs/>
      <w:sz w:val="26"/>
      <w:szCs w:val="26"/>
    </w:rPr>
  </w:style>
  <w:style w:type="character" w:customStyle="1" w:styleId="Heading4Char">
    <w:name w:val="Heading 4 Char"/>
    <w:basedOn w:val="DefaultParagraphFont"/>
    <w:link w:val="Heading4"/>
    <w:rsid w:val="0039384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9384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93848"/>
    <w:rPr>
      <w:rFonts w:ascii="Arial" w:eastAsia="Times New Roman" w:hAnsi="Arial" w:cs="Arial"/>
      <w:b/>
      <w:sz w:val="48"/>
      <w:szCs w:val="26"/>
    </w:rPr>
  </w:style>
  <w:style w:type="character" w:customStyle="1" w:styleId="Heading7Char">
    <w:name w:val="Heading 7 Char"/>
    <w:basedOn w:val="DefaultParagraphFont"/>
    <w:link w:val="Heading7"/>
    <w:rsid w:val="003938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9384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93848"/>
    <w:rPr>
      <w:rFonts w:ascii="Arial" w:eastAsia="Times New Roman" w:hAnsi="Arial" w:cs="Arial"/>
    </w:rPr>
  </w:style>
  <w:style w:type="paragraph" w:styleId="BalloonText">
    <w:name w:val="Balloon Text"/>
    <w:basedOn w:val="Normal"/>
    <w:link w:val="BalloonTextChar"/>
    <w:uiPriority w:val="99"/>
    <w:semiHidden/>
    <w:unhideWhenUsed/>
    <w:rsid w:val="00393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Anna Murphy</cp:lastModifiedBy>
  <cp:revision>16</cp:revision>
  <cp:lastPrinted>2019-04-24T17:13:00Z</cp:lastPrinted>
  <dcterms:created xsi:type="dcterms:W3CDTF">2016-01-08T13:58:00Z</dcterms:created>
  <dcterms:modified xsi:type="dcterms:W3CDTF">2019-04-24T17:14:00Z</dcterms:modified>
</cp:coreProperties>
</file>